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17918D27" w:rsidR="007C2FEE" w:rsidRPr="00A9721A" w:rsidRDefault="00FD073C" w:rsidP="007C2FEE">
      <w:pPr>
        <w:pStyle w:val="Head"/>
        <w:bidi w:val="0"/>
      </w:pPr>
      <w:r>
        <w:rPr>
          <w:lang w:val="it-it"/>
          <w:b w:val="1"/>
          <w:bCs w:val="1"/>
          <w:i w:val="0"/>
          <w:iCs w:val="0"/>
          <w:u w:val="none"/>
          <w:vertAlign w:val="baseline"/>
          <w:rtl w:val="0"/>
        </w:rPr>
        <w:t xml:space="preserve">Wirtgen │ La SP 33 all’opera quale tuttofare tra montagne e vallate</w:t>
      </w:r>
    </w:p>
    <w:p w14:paraId="34A89D42" w14:textId="4CFF04E9" w:rsidR="007C2FEE" w:rsidRPr="00A9721A" w:rsidRDefault="00FD073C" w:rsidP="007C2FEE">
      <w:pPr>
        <w:pStyle w:val="Subhead"/>
        <w:bidi w:val="0"/>
      </w:pPr>
      <w:r>
        <w:rPr>
          <w:lang w:val="it-it"/>
          <w:b w:val="1"/>
          <w:bCs w:val="1"/>
          <w:i w:val="0"/>
          <w:iCs w:val="0"/>
          <w:u w:val="none"/>
          <w:vertAlign w:val="baseline"/>
          <w:rtl w:val="0"/>
        </w:rPr>
        <w:t xml:space="preserve">Profilo carraio e profilo cunetta in una settimana </w:t>
      </w:r>
    </w:p>
    <w:p w14:paraId="43A5AB78" w14:textId="03C05591" w:rsidR="007C2FEE" w:rsidRPr="00A9721A" w:rsidRDefault="00FD073C" w:rsidP="007C2FEE">
      <w:pPr>
        <w:pStyle w:val="Teaser"/>
        <w:bidi w:val="0"/>
      </w:pPr>
      <w:r>
        <w:rPr>
          <w:lang w:val="it-it"/>
          <w:b w:val="1"/>
          <w:bCs w:val="1"/>
          <w:i w:val="0"/>
          <w:iCs w:val="0"/>
          <w:u w:val="none"/>
          <w:vertAlign w:val="baseline"/>
          <w:rtl w:val="0"/>
        </w:rPr>
        <w:t xml:space="preserve">Due cantieri, numerose sfide e una macchina, che ha dimostrato di essere una vera tuttofare: </w:t>
      </w:r>
      <w:r>
        <w:rPr>
          <w:lang w:val="it-it"/>
          <w:b w:val="1"/>
          <w:bCs w:val="1"/>
          <w:i w:val="0"/>
          <w:iCs w:val="0"/>
          <w:u w:val="none"/>
          <w:vertAlign w:val="baseline"/>
          <w:rtl w:val="0"/>
        </w:rPr>
        <w:t xml:space="preserve">la nuova finitrice a casseforme scorrevoli Wirtgen ha dimostrato la propria versatilità all’opera, dalle pianure della Bassa Austria alle montagne della Stiria. </w:t>
      </w:r>
      <w:r>
        <w:rPr>
          <w:lang w:val="it-it"/>
          <w:b w:val="1"/>
          <w:bCs w:val="1"/>
          <w:i w:val="0"/>
          <w:iCs w:val="0"/>
          <w:u w:val="none"/>
          <w:vertAlign w:val="baseline"/>
          <w:rtl w:val="0"/>
        </w:rPr>
        <w:t xml:space="preserve">La SP 33 ha realizzato in una sola settimana un profilo carraio e un profilo cunetta.</w:t>
      </w:r>
    </w:p>
    <w:p w14:paraId="568F379B" w14:textId="77777777" w:rsidR="00FD073C" w:rsidRPr="00FD073C" w:rsidRDefault="00FD073C">
      <w:pPr>
        <w:pStyle w:val="Absatzberschrift"/>
        <w:bidi w:val="0"/>
      </w:pPr>
      <w:r>
        <w:rPr>
          <w:lang w:val="it-it"/>
          <w:b w:val="1"/>
          <w:bCs w:val="1"/>
          <w:i w:val="0"/>
          <w:iCs w:val="0"/>
          <w:u w:val="none"/>
          <w:vertAlign w:val="baseline"/>
          <w:rtl w:val="0"/>
        </w:rPr>
        <w:t xml:space="preserve">Successo grazie alla flessibilità e alla precisione</w:t>
      </w:r>
    </w:p>
    <w:p w14:paraId="4F552720" w14:textId="18D73BE3" w:rsidR="00FD073C" w:rsidRPr="00FD073C" w:rsidRDefault="00F60C5B" w:rsidP="00FD073C">
      <w:pPr>
        <w:spacing w:after="160" w:line="259" w:lineRule="auto"/>
        <w:jc w:val="both"/>
        <w:rPr>
          <w:rFonts w:eastAsiaTheme="minorHAnsi" w:cstheme="minorBidi"/>
          <w:sz w:val="22"/>
          <w:szCs w:val="24"/>
        </w:rPr>
        <w:bidi w:val="0"/>
      </w:pPr>
      <w:r>
        <w:rPr>
          <w:rFonts w:cstheme="minorBidi" w:eastAsiaTheme="minorHAnsi"/>
          <w:sz w:val="22"/>
          <w:szCs w:val="24"/>
          <w:lang w:val="it-it"/>
          <w:b w:val="0"/>
          <w:bCs w:val="0"/>
          <w:i w:val="0"/>
          <w:iCs w:val="0"/>
          <w:u w:val="none"/>
          <w:vertAlign w:val="baseline"/>
          <w:rtl w:val="0"/>
        </w:rPr>
        <w:t xml:space="preserve">Fin dal primo intervento, in Austria è emerso chiaramente quanto flessibilmente possa essere impiegata la finitrice a casseforme scorrevoli nei diversi impieghi. In una sola settimana erano previsti due progetti: in primo luogo è stata realizzata una via carraia per l’uso agricolo a Sieghartskirchen. Successivamente, si è trattato di realizzare un profilo cunetta e cordolo nella galleria del Semmering.</w:t>
      </w:r>
    </w:p>
    <w:p w14:paraId="3A62783A" w14:textId="77777777" w:rsidR="00FD073C" w:rsidRPr="00FD073C" w:rsidRDefault="00FD073C" w:rsidP="00FD073C">
      <w:pPr>
        <w:pStyle w:val="Absatzberschrift"/>
        <w:bidi w:val="0"/>
      </w:pPr>
      <w:r>
        <w:rPr>
          <w:lang w:val="it-it"/>
          <w:b w:val="1"/>
          <w:bCs w:val="1"/>
          <w:i w:val="0"/>
          <w:iCs w:val="0"/>
          <w:u w:val="none"/>
          <w:vertAlign w:val="baseline"/>
          <w:rtl w:val="0"/>
        </w:rPr>
        <w:t xml:space="preserve">Via carraia per il traffico agricolo a Sieghartskirchen</w:t>
      </w:r>
    </w:p>
    <w:p w14:paraId="37E2853F" w14:textId="449BC89E" w:rsidR="00FD073C" w:rsidRPr="00FD073C" w:rsidRDefault="00092A6A" w:rsidP="00FD073C">
      <w:pPr>
        <w:spacing w:after="160" w:line="259" w:lineRule="auto"/>
        <w:jc w:val="both"/>
        <w:rPr>
          <w:rFonts w:eastAsiaTheme="minorHAnsi" w:cstheme="minorBidi"/>
          <w:sz w:val="22"/>
          <w:szCs w:val="24"/>
        </w:rPr>
        <w:bidi w:val="0"/>
      </w:pPr>
      <w:r>
        <w:rPr>
          <w:rFonts w:cstheme="minorBidi" w:eastAsiaTheme="minorHAnsi"/>
          <w:sz w:val="22"/>
          <w:szCs w:val="24"/>
          <w:lang w:val="it-it"/>
          <w:b w:val="0"/>
          <w:bCs w:val="0"/>
          <w:i w:val="0"/>
          <w:iCs w:val="0"/>
          <w:u w:val="none"/>
          <w:vertAlign w:val="baseline"/>
          <w:rtl w:val="0"/>
        </w:rPr>
        <w:t xml:space="preserve">A Sieghartskirchen, nella Bassa Austria, la struttura era composta da due piste di 1 m di larghezza ciascuna, con 1 m di distanza tra le piste. Le banchine centrali ed esterne sono state successivamente riempite di ghiaia o pietrisco. Per la realizzazione della via carraia, alla macchina è stata montata una cassaforma su ogni lato. L’alimentazione è avvenuta attraverso il nastro trasportatore e uno scivolo diviso, che ha riempito in modo omogeneo entrambe le casseforme.</w:t>
      </w:r>
    </w:p>
    <w:p w14:paraId="18350CA9" w14:textId="04209C15" w:rsidR="00FD073C" w:rsidRPr="00FD073C" w:rsidRDefault="00FD073C" w:rsidP="00FD073C">
      <w:pPr>
        <w:spacing w:after="160" w:line="259" w:lineRule="auto"/>
        <w:jc w:val="both"/>
        <w:rPr>
          <w:rFonts w:eastAsiaTheme="minorHAnsi" w:cstheme="minorBidi"/>
          <w:sz w:val="22"/>
          <w:szCs w:val="24"/>
        </w:rPr>
        <w:bidi w:val="0"/>
      </w:pPr>
      <w:r>
        <w:rPr>
          <w:rFonts w:cstheme="minorBidi" w:eastAsiaTheme="minorHAnsi"/>
          <w:sz w:val="22"/>
          <w:szCs w:val="24"/>
          <w:lang w:val="it-it"/>
          <w:b w:val="0"/>
          <w:bCs w:val="0"/>
          <w:i w:val="0"/>
          <w:iCs w:val="0"/>
          <w:u w:val="none"/>
          <w:vertAlign w:val="baseline"/>
          <w:rtl w:val="0"/>
        </w:rPr>
        <w:t xml:space="preserve">“La squadra è stata convintissima fin dal primo giorno, non abbiamo mai assistito a tanto entusiasmo per una macchina fin dalle prime battute”, spiega Michael Stefaner, Direzione Gruppo Costruzione Stradale e Sotterranea Est della società di edilizia del soprassuolo e del sottosuolo HABAU, che ha realizzato gli interventi di costruzione insieme alla Bickhardt Bau. </w:t>
      </w:r>
    </w:p>
    <w:p w14:paraId="3E1F82C5" w14:textId="72117045" w:rsidR="00FD073C" w:rsidRPr="00FD073C" w:rsidRDefault="00FD073C" w:rsidP="00FD073C">
      <w:pPr>
        <w:spacing w:after="160" w:line="259" w:lineRule="auto"/>
        <w:jc w:val="both"/>
        <w:rPr>
          <w:rFonts w:eastAsiaTheme="minorHAnsi" w:cstheme="minorBidi"/>
          <w:sz w:val="22"/>
          <w:szCs w:val="24"/>
        </w:rPr>
        <w:bidi w:val="0"/>
      </w:pPr>
      <w:r>
        <w:rPr>
          <w:rFonts w:cstheme="minorBidi" w:eastAsiaTheme="minorHAnsi"/>
          <w:sz w:val="22"/>
          <w:szCs w:val="24"/>
          <w:lang w:val="it-it"/>
          <w:b w:val="0"/>
          <w:bCs w:val="0"/>
          <w:i w:val="0"/>
          <w:iCs w:val="0"/>
          <w:u w:val="none"/>
          <w:vertAlign w:val="baseline"/>
          <w:rtl w:val="0"/>
        </w:rPr>
        <w:t xml:space="preserve">Come per tutti i progetti a casseforme scorrevoli, anche nella costruzione della carraia ha avuto un ruolo decisivo la regolazione precisa dell’altezza, dell’inclinazione trasversale e del sistema di sterzatura, per realizzare i profili nel rispetto delle prescrizioni. Sul posto, il controllo della macchina è avvenuto per mezzo del filo di guida. In alternativa sarebbe stato possibile utilizzare anche l’AutoPilot 2.0 wireless. Il sistema di guida satellitare controlla automaticamente la macchina in termini di altezza, sterzo e inclinazione e sostituisce il normale filo di guida con un modello 3D virtuale. La SP 33 dispone inoltre della possibilità di affidare il sistema di regolazione dell’altezza e lo sterzo a un sistema 3D. </w:t>
      </w:r>
    </w:p>
    <w:p w14:paraId="78343767" w14:textId="77777777" w:rsidR="00FD073C" w:rsidRPr="00FD073C" w:rsidRDefault="00FD073C" w:rsidP="00FD073C">
      <w:pPr>
        <w:pStyle w:val="Absatzberschrift"/>
        <w:bidi w:val="0"/>
      </w:pPr>
      <w:r>
        <w:rPr>
          <w:lang w:val="it-it"/>
          <w:b w:val="1"/>
          <w:bCs w:val="1"/>
          <w:i w:val="0"/>
          <w:iCs w:val="0"/>
          <w:u w:val="none"/>
          <w:vertAlign w:val="baseline"/>
          <w:rtl w:val="0"/>
        </w:rPr>
        <w:t xml:space="preserve">Profili cunetta e cordolo nella galleria del Semmering</w:t>
      </w:r>
    </w:p>
    <w:p w14:paraId="063E6EAC" w14:textId="6A36CBB7" w:rsidR="00FD073C" w:rsidRPr="00FD073C" w:rsidRDefault="00FD073C" w:rsidP="00FD073C">
      <w:pPr>
        <w:spacing w:after="160" w:line="259" w:lineRule="auto"/>
        <w:jc w:val="both"/>
        <w:rPr>
          <w:rFonts w:eastAsiaTheme="minorHAnsi" w:cstheme="minorBidi"/>
          <w:sz w:val="22"/>
          <w:szCs w:val="24"/>
        </w:rPr>
        <w:bidi w:val="0"/>
      </w:pPr>
      <w:r>
        <w:rPr>
          <w:rFonts w:cstheme="minorBidi" w:eastAsiaTheme="minorHAnsi"/>
          <w:sz w:val="22"/>
          <w:szCs w:val="24"/>
          <w:lang w:val="it-it"/>
          <w:b w:val="0"/>
          <w:bCs w:val="0"/>
          <w:i w:val="0"/>
          <w:iCs w:val="0"/>
          <w:u w:val="none"/>
          <w:vertAlign w:val="baseline"/>
          <w:rtl w:val="0"/>
        </w:rPr>
        <w:t xml:space="preserve">Dopo il primo progetto, la squadra dell’impresa esecutrice è partita in direzione della Stiria, alla volta della galleria del Semmering.</w:t>
      </w:r>
    </w:p>
    <w:p w14:paraId="24286087" w14:textId="533227EF" w:rsidR="00FD073C" w:rsidRPr="00FD073C" w:rsidRDefault="00FD073C" w:rsidP="00FD073C">
      <w:pPr>
        <w:spacing w:after="160" w:line="259" w:lineRule="auto"/>
        <w:jc w:val="both"/>
        <w:rPr>
          <w:rFonts w:eastAsiaTheme="minorHAnsi" w:cstheme="minorBidi"/>
          <w:sz w:val="22"/>
          <w:szCs w:val="24"/>
        </w:rPr>
        <w:bidi w:val="0"/>
      </w:pPr>
      <w:r>
        <w:rPr>
          <w:rFonts w:cstheme="minorBidi" w:eastAsiaTheme="minorHAnsi"/>
          <w:sz w:val="22"/>
          <w:szCs w:val="24"/>
          <w:lang w:val="it-it"/>
          <w:b w:val="0"/>
          <w:bCs w:val="0"/>
          <w:i w:val="0"/>
          <w:iCs w:val="0"/>
          <w:u w:val="none"/>
          <w:vertAlign w:val="baseline"/>
          <w:rtl w:val="0"/>
        </w:rPr>
        <w:t xml:space="preserve">Lì è stato steso su entrambi i lati un profilo cunetta e cordolo. La sfida è stata costituita dal fatto che il nuovo profilo avrebbe dovuto essere steso su di un profilo cordolo preesistente nella galleria. A tale fine è stato necessario lavorare con la massima precisione, per riuscire ad assicurare la statica e la durevolezza del profilo. Successivamente, tra i due profili, una finitrice a casseforme scorrevoli SP 1500 ha steso una carreggiata in calcestruzzo con struttura a due strati.</w:t>
      </w:r>
    </w:p>
    <w:p w14:paraId="3C0BDCAE" w14:textId="51B74EB2" w:rsidR="00FD073C" w:rsidRPr="00FD073C" w:rsidRDefault="00FD073C" w:rsidP="00FD073C">
      <w:pPr>
        <w:spacing w:after="160" w:line="259" w:lineRule="auto"/>
        <w:jc w:val="both"/>
        <w:rPr>
          <w:rFonts w:eastAsiaTheme="minorHAnsi" w:cstheme="minorBidi"/>
          <w:sz w:val="22"/>
          <w:szCs w:val="24"/>
        </w:rPr>
        <w:bidi w:val="0"/>
      </w:pPr>
      <w:r>
        <w:rPr>
          <w:rFonts w:cstheme="minorBidi" w:eastAsiaTheme="minorHAnsi"/>
          <w:sz w:val="22"/>
          <w:szCs w:val="24"/>
          <w:lang w:val="it-it"/>
          <w:b w:val="0"/>
          <w:bCs w:val="0"/>
          <w:i w:val="0"/>
          <w:iCs w:val="0"/>
          <w:u w:val="none"/>
          <w:vertAlign w:val="baseline"/>
          <w:rtl w:val="0"/>
        </w:rPr>
        <w:t xml:space="preserve">La galleria è un importante raccordo nord-sud; pertanto, il progetto di costruzione doveva essere concluso con la massima rapidità. Dato che per il cambio di cassaforma sulla SP 33 è sufficiente allentare solo 8 viti, la squadra di stesa ha risparmiato molto tempo.</w:t>
      </w:r>
    </w:p>
    <w:p w14:paraId="1EB66286" w14:textId="0052DE3B" w:rsidR="00FD073C" w:rsidRPr="00FD073C" w:rsidRDefault="00FD073C" w:rsidP="00FD073C">
      <w:pPr>
        <w:spacing w:after="160" w:line="259" w:lineRule="auto"/>
        <w:jc w:val="both"/>
        <w:rPr>
          <w:rFonts w:eastAsiaTheme="minorHAnsi" w:cstheme="minorBidi"/>
          <w:sz w:val="22"/>
          <w:szCs w:val="24"/>
        </w:rPr>
        <w:bidi w:val="0"/>
      </w:pPr>
      <w:r>
        <w:rPr>
          <w:rFonts w:cstheme="minorBidi" w:eastAsiaTheme="minorHAnsi"/>
          <w:sz w:val="22"/>
          <w:szCs w:val="24"/>
          <w:lang w:val="it-it"/>
          <w:b w:val="0"/>
          <w:bCs w:val="0"/>
          <w:i w:val="0"/>
          <w:iCs w:val="0"/>
          <w:u w:val="none"/>
          <w:vertAlign w:val="baseline"/>
          <w:rtl w:val="0"/>
        </w:rPr>
        <w:t xml:space="preserve">“La conversione, che normalmente richiede due o tre giorni, è stata effettuata in un giorno”, spiega Bernd Haberl, Caposquadra alla società di edilizia del soprassuolo e del sottosuolo HABAU, sottolineando la flessibilità della finitrice a casseforme scorrevoli.</w:t>
      </w:r>
    </w:p>
    <w:p w14:paraId="76A98489" w14:textId="389E23E1" w:rsidR="00FD073C" w:rsidRPr="00FD073C" w:rsidRDefault="00FD073C" w:rsidP="00FD073C">
      <w:pPr>
        <w:spacing w:after="160" w:line="259" w:lineRule="auto"/>
        <w:jc w:val="both"/>
        <w:rPr>
          <w:rFonts w:eastAsiaTheme="minorHAnsi" w:cstheme="minorBidi"/>
          <w:sz w:val="22"/>
          <w:szCs w:val="24"/>
        </w:rPr>
        <w:bidi w:val="0"/>
      </w:pPr>
      <w:r>
        <w:rPr>
          <w:rFonts w:cstheme="minorBidi" w:eastAsiaTheme="minorHAnsi"/>
          <w:sz w:val="22"/>
          <w:szCs w:val="24"/>
          <w:lang w:val="it-it"/>
          <w:b w:val="0"/>
          <w:bCs w:val="0"/>
          <w:i w:val="0"/>
          <w:iCs w:val="0"/>
          <w:u w:val="none"/>
          <w:vertAlign w:val="baseline"/>
          <w:rtl w:val="0"/>
        </w:rPr>
        <w:t xml:space="preserve">Due cantieri, numerose sfide e una macchina, che ha dimostrato di essere una vera tuttofare. I progetti in Austria hanno dimostrato l’importanza di disporre di flessibilità e adattabilità in cantiere e hanno reso evidente il contributo che la SP 33 è in grado di fornire.</w:t>
      </w:r>
    </w:p>
    <w:p w14:paraId="7888EB8C" w14:textId="4DADBDFC" w:rsidR="007C2FEE" w:rsidRPr="00A9721A" w:rsidRDefault="007C2FEE" w:rsidP="007C2FEE">
      <w:pPr>
        <w:pStyle w:val="Standardabsatz"/>
      </w:pPr>
    </w:p>
    <w:p w14:paraId="64ABBB85" w14:textId="024AAF51" w:rsidR="007C2FEE" w:rsidRPr="00A9721A" w:rsidRDefault="007C2FEE" w:rsidP="00BC487A">
      <w:pPr>
        <w:rPr>
          <w:b/>
          <w:bCs/>
          <w:sz w:val="22"/>
          <w:szCs w:val="22"/>
        </w:rPr>
        <w:bidi w:val="0"/>
      </w:pPr>
      <w:r>
        <w:rPr>
          <w:sz w:val="22"/>
          <w:szCs w:val="22"/>
          <w:lang w:val="it-it"/>
          <w:b w:val="1"/>
          <w:bCs w:val="1"/>
          <w:i w:val="0"/>
          <w:iCs w:val="0"/>
          <w:u w:val="none"/>
          <w:vertAlign w:val="baseline"/>
          <w:rtl w:val="0"/>
        </w:rPr>
        <w:t xml:space="preserve">Foto:</w:t>
      </w:r>
    </w:p>
    <w:p w14:paraId="06345839" w14:textId="77777777" w:rsidR="00BC487A" w:rsidRPr="00A9721A" w:rsidRDefault="00BC487A" w:rsidP="00BC487A">
      <w:pPr>
        <w:rPr>
          <w:rFonts w:eastAsiaTheme="minorHAnsi" w:cstheme="minorBidi"/>
          <w:b/>
          <w:sz w:val="22"/>
          <w:szCs w:val="24"/>
        </w:rPr>
      </w:pPr>
    </w:p>
    <w:p w14:paraId="5BFBF390" w14:textId="25D3511F" w:rsidR="007C2FEE" w:rsidRPr="00A9721A" w:rsidRDefault="00A9721A" w:rsidP="00BA7BC5">
      <w:pPr>
        <w:pStyle w:val="BUbold"/>
        <w:rPr>
          <w:b w:val="0"/>
          <w:bCs/>
          <w:szCs w:val="20"/>
        </w:rPr>
        <w:bidi w:val="0"/>
      </w:pPr>
      <w:r>
        <w:rPr>
          <w:noProof/>
          <w:lang w:val="it-it"/>
          <w:b w:val="0"/>
          <w:bCs w:val="0"/>
          <w:i w:val="0"/>
          <w:iCs w:val="0"/>
          <w:u w:val="none"/>
          <w:vertAlign w:val="baseline"/>
          <w:rtl w:val="0"/>
        </w:rPr>
        <w:drawing>
          <wp:inline distT="0" distB="0" distL="0" distR="0" wp14:anchorId="4D35EA31" wp14:editId="64B57D89">
            <wp:extent cx="2880000" cy="1619150"/>
            <wp:effectExtent l="0" t="0" r="0" b="63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880000" cy="1619150"/>
                    </a:xfrm>
                    <a:prstGeom prst="rect">
                      <a:avLst/>
                    </a:prstGeom>
                    <a:noFill/>
                    <a:ln>
                      <a:noFill/>
                    </a:ln>
                  </pic:spPr>
                </pic:pic>
              </a:graphicData>
            </a:graphic>
          </wp:inline>
        </w:drawing>
      </w:r>
      <w:r>
        <w:rPr>
          <w:lang w:val="it-it"/>
          <w:b w:val="0"/>
          <w:bCs w:val="0"/>
          <w:i w:val="0"/>
          <w:iCs w:val="0"/>
          <w:u w:val="none"/>
          <w:vertAlign w:val="baseline"/>
          <w:rtl w:val="0"/>
        </w:rPr>
        <w:br w:type="textWrapping"/>
      </w:r>
      <w:r>
        <w:rPr>
          <w:lang w:val="it-it"/>
          <w:b w:val="1"/>
          <w:bCs w:val="1"/>
          <w:i w:val="0"/>
          <w:iCs w:val="0"/>
          <w:u w:val="none"/>
          <w:vertAlign w:val="baseline"/>
          <w:rtl w:val="0"/>
        </w:rPr>
        <w:t xml:space="preserve">W_pic_js_SP33_Austria_Bickhardt_1_0825_1097</w:t>
      </w:r>
      <w:r>
        <w:rPr>
          <w:lang w:val="it-it"/>
          <w:b w:val="0"/>
          <w:bCs w:val="0"/>
          <w:i w:val="0"/>
          <w:iCs w:val="0"/>
          <w:u w:val="none"/>
          <w:vertAlign w:val="baseline"/>
          <w:rtl w:val="0"/>
        </w:rPr>
        <w:br w:type="textWrapping"/>
      </w:r>
      <w:r>
        <w:rPr>
          <w:szCs w:val="20"/>
          <w:lang w:val="it-it"/>
          <w:b w:val="0"/>
          <w:bCs w:val="0"/>
          <w:i w:val="0"/>
          <w:iCs w:val="0"/>
          <w:u w:val="none"/>
          <w:vertAlign w:val="baseline"/>
          <w:rtl w:val="0"/>
        </w:rPr>
        <w:t xml:space="preserve">La finitrice a casseforme scorrevoli compatta SP 33 permette la stesa precisa di diversi profili, come ad esempio i profili carrai.</w:t>
      </w:r>
      <w:r>
        <w:rPr>
          <w:szCs w:val="20"/>
          <w:lang w:val="it-it"/>
          <w:b w:val="0"/>
          <w:bCs w:val="0"/>
          <w:i w:val="0"/>
          <w:iCs w:val="0"/>
          <w:u w:val="none"/>
          <w:vertAlign w:val="baseline"/>
          <w:rtl w:val="0"/>
        </w:rPr>
        <w:t xml:space="preserve"> </w:t>
      </w:r>
    </w:p>
    <w:p w14:paraId="10AF8B22" w14:textId="77777777" w:rsidR="000D357E" w:rsidRPr="00A9721A" w:rsidRDefault="000D357E" w:rsidP="000D357E">
      <w:pPr>
        <w:pStyle w:val="BUnormal"/>
      </w:pPr>
    </w:p>
    <w:p w14:paraId="6BBBB646" w14:textId="029336CB" w:rsidR="007C2FEE" w:rsidRPr="00D11C44" w:rsidRDefault="00644A8C" w:rsidP="007C2FEE">
      <w:pPr>
        <w:pStyle w:val="BUbold"/>
        <w:rPr/>
        <w:bidi w:val="0"/>
      </w:pPr>
      <w:r>
        <w:rPr>
          <w:noProof/>
          <w:lang w:val="it-it"/>
          <w:b w:val="0"/>
          <w:bCs w:val="0"/>
          <w:i w:val="0"/>
          <w:iCs w:val="0"/>
          <w:u w:val="none"/>
          <w:vertAlign w:val="baseline"/>
          <w:rtl w:val="0"/>
        </w:rPr>
        <w:drawing>
          <wp:inline distT="0" distB="0" distL="0" distR="0" wp14:anchorId="785B9E9C" wp14:editId="3637F468">
            <wp:extent cx="2880000" cy="1619150"/>
            <wp:effectExtent l="0" t="0" r="0" b="63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880000" cy="1619150"/>
                    </a:xfrm>
                    <a:prstGeom prst="rect">
                      <a:avLst/>
                    </a:prstGeom>
                    <a:noFill/>
                    <a:ln>
                      <a:noFill/>
                    </a:ln>
                  </pic:spPr>
                </pic:pic>
              </a:graphicData>
            </a:graphic>
          </wp:inline>
        </w:drawing>
      </w:r>
      <w:r>
        <w:rPr>
          <w:lang w:val="it-it"/>
          <w:b w:val="0"/>
          <w:bCs w:val="0"/>
          <w:i w:val="0"/>
          <w:iCs w:val="0"/>
          <w:u w:val="none"/>
          <w:vertAlign w:val="baseline"/>
          <w:rtl w:val="0"/>
        </w:rPr>
        <w:br w:type="textWrapping"/>
      </w:r>
      <w:r>
        <w:rPr>
          <w:lang w:val="it-it"/>
          <w:b w:val="1"/>
          <w:bCs w:val="1"/>
          <w:i w:val="0"/>
          <w:iCs w:val="0"/>
          <w:u w:val="none"/>
          <w:vertAlign w:val="baseline"/>
          <w:rtl w:val="0"/>
        </w:rPr>
        <w:t xml:space="preserve">W_pic_js_SP33_Austria_Bickhardt_1_0825_1103</w:t>
      </w:r>
    </w:p>
    <w:p w14:paraId="009E8807" w14:textId="36DBD8B2" w:rsidR="00644A8C" w:rsidRDefault="0082463E" w:rsidP="00644A8C">
      <w:pPr>
        <w:pStyle w:val="BUnormal"/>
        <w:spacing w:after="0"/>
        <w:bidi w:val="0"/>
      </w:pPr>
      <w:r>
        <w:rPr>
          <w:lang w:val="it-it"/>
          <w:b w:val="0"/>
          <w:bCs w:val="0"/>
          <w:i w:val="0"/>
          <w:iCs w:val="0"/>
          <w:u w:val="none"/>
          <w:vertAlign w:val="baseline"/>
          <w:rtl w:val="0"/>
        </w:rPr>
        <w:t xml:space="preserve">Le casseforme sostituibili velocemente e la possibilità di alimentare contemporaneamente due cassoni dimostrano l’alta flessibilità d’impiego della Wirtgen SP 33.</w:t>
      </w:r>
    </w:p>
    <w:p w14:paraId="40C3BBFF" w14:textId="77777777" w:rsidR="00644A8C" w:rsidRPr="00644A8C" w:rsidRDefault="00644A8C" w:rsidP="00644A8C">
      <w:pPr>
        <w:spacing w:after="160" w:line="259" w:lineRule="auto"/>
        <w:rPr>
          <w:rFonts w:eastAsiaTheme="minorHAnsi" w:cstheme="minorBidi"/>
          <w:sz w:val="20"/>
          <w:szCs w:val="20"/>
        </w:rPr>
      </w:pPr>
    </w:p>
    <w:p w14:paraId="2BB8EF8A" w14:textId="06C3B1C2" w:rsidR="00644A8C" w:rsidRPr="00D11C44" w:rsidRDefault="00644A8C" w:rsidP="00644A8C">
      <w:pPr>
        <w:pStyle w:val="BUbold"/>
        <w:rPr/>
        <w:bidi w:val="0"/>
      </w:pPr>
      <w:r>
        <w:rPr>
          <w:noProof/>
          <w:lang w:val="it-it"/>
          <w:b w:val="0"/>
          <w:bCs w:val="0"/>
          <w:i w:val="0"/>
          <w:iCs w:val="0"/>
          <w:u w:val="none"/>
          <w:vertAlign w:val="baseline"/>
          <w:rtl w:val="0"/>
        </w:rPr>
        <w:drawing>
          <wp:inline distT="0" distB="0" distL="0" distR="0" wp14:anchorId="3BC39F27" wp14:editId="5ABD6964">
            <wp:extent cx="2880000" cy="1619150"/>
            <wp:effectExtent l="0" t="0" r="0" b="63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880000" cy="1619150"/>
                    </a:xfrm>
                    <a:prstGeom prst="rect">
                      <a:avLst/>
                    </a:prstGeom>
                    <a:noFill/>
                    <a:ln>
                      <a:noFill/>
                    </a:ln>
                  </pic:spPr>
                </pic:pic>
              </a:graphicData>
            </a:graphic>
          </wp:inline>
        </w:drawing>
      </w:r>
      <w:r>
        <w:rPr>
          <w:lang w:val="it-it"/>
          <w:b w:val="0"/>
          <w:bCs w:val="0"/>
          <w:i w:val="0"/>
          <w:iCs w:val="0"/>
          <w:u w:val="none"/>
          <w:vertAlign w:val="baseline"/>
          <w:rtl w:val="0"/>
        </w:rPr>
        <w:br w:type="textWrapping"/>
      </w:r>
      <w:r>
        <w:rPr>
          <w:lang w:val="it-it"/>
          <w:b w:val="1"/>
          <w:bCs w:val="1"/>
          <w:i w:val="0"/>
          <w:iCs w:val="0"/>
          <w:u w:val="none"/>
          <w:vertAlign w:val="baseline"/>
          <w:rtl w:val="0"/>
        </w:rPr>
        <w:t xml:space="preserve">W_pic_js_SP33_Austria_Bickhardt_2_0825_00530</w:t>
      </w:r>
    </w:p>
    <w:p w14:paraId="6C97BDF1" w14:textId="69293241" w:rsidR="00644A8C" w:rsidRPr="00644A8C" w:rsidRDefault="00644A8C" w:rsidP="00644A8C">
      <w:pPr>
        <w:pStyle w:val="Note"/>
        <w:spacing w:before="0" w:after="0"/>
        <w:rPr>
          <w:i w:val="0"/>
        </w:rPr>
        <w:bidi w:val="0"/>
      </w:pPr>
      <w:r>
        <w:rPr>
          <w:lang w:val="it-it"/>
          <w:b w:val="0"/>
          <w:bCs w:val="0"/>
          <w:i w:val="0"/>
          <w:iCs w:val="0"/>
          <w:u w:val="none"/>
          <w:vertAlign w:val="baseline"/>
          <w:rtl w:val="0"/>
        </w:rPr>
        <w:t xml:space="preserve">Nella stesa con la finitrice a casseforme scorrevoli Wirtgen deve essere garantita un’alimentazione costante di calcestruzzo.</w:t>
      </w:r>
    </w:p>
    <w:p w14:paraId="10F59FC8" w14:textId="77777777" w:rsidR="00644A8C" w:rsidRPr="00644A8C" w:rsidRDefault="00644A8C" w:rsidP="00FD073C">
      <w:pPr>
        <w:spacing w:after="160" w:line="259" w:lineRule="auto"/>
        <w:rPr>
          <w:rFonts w:eastAsiaTheme="minorHAnsi" w:cstheme="minorBidi"/>
          <w:sz w:val="20"/>
          <w:szCs w:val="20"/>
        </w:rPr>
      </w:pPr>
    </w:p>
    <w:p w14:paraId="4F73FD3E" w14:textId="633009B4" w:rsidR="00644A8C" w:rsidRPr="00D11C44" w:rsidRDefault="00644A8C" w:rsidP="00644A8C">
      <w:pPr>
        <w:pStyle w:val="BUbold"/>
        <w:rPr/>
        <w:bidi w:val="0"/>
      </w:pPr>
      <w:r>
        <w:rPr>
          <w:noProof/>
          <w:lang w:val="it-it"/>
          <w:b w:val="0"/>
          <w:bCs w:val="0"/>
          <w:i w:val="0"/>
          <w:iCs w:val="0"/>
          <w:u w:val="none"/>
          <w:vertAlign w:val="baseline"/>
          <w:rtl w:val="0"/>
        </w:rPr>
        <w:drawing>
          <wp:inline distT="0" distB="0" distL="0" distR="0" wp14:anchorId="4CB06382" wp14:editId="25E6439A">
            <wp:extent cx="2880000" cy="1619150"/>
            <wp:effectExtent l="0" t="0" r="0" b="63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880000" cy="1619150"/>
                    </a:xfrm>
                    <a:prstGeom prst="rect">
                      <a:avLst/>
                    </a:prstGeom>
                    <a:noFill/>
                    <a:ln>
                      <a:noFill/>
                    </a:ln>
                  </pic:spPr>
                </pic:pic>
              </a:graphicData>
            </a:graphic>
          </wp:inline>
        </w:drawing>
      </w:r>
      <w:r>
        <w:rPr>
          <w:sz w:val="22"/>
          <w:lang w:val="it-it"/>
          <w:b w:val="0"/>
          <w:bCs w:val="0"/>
          <w:i w:val="0"/>
          <w:iCs w:val="0"/>
          <w:u w:val="none"/>
          <w:vertAlign w:val="baseline"/>
          <w:rtl w:val="0"/>
        </w:rPr>
        <w:br w:type="textWrapping"/>
      </w:r>
      <w:r>
        <w:rPr>
          <w:lang w:val="it-it"/>
          <w:b w:val="1"/>
          <w:bCs w:val="1"/>
          <w:i w:val="0"/>
          <w:iCs w:val="0"/>
          <w:u w:val="none"/>
          <w:vertAlign w:val="baseline"/>
          <w:rtl w:val="0"/>
        </w:rPr>
        <w:t xml:space="preserve">W_pic_js_SP33_Austria_Bickhardt_2_0825_00522</w:t>
      </w:r>
    </w:p>
    <w:p w14:paraId="2EE48B19" w14:textId="7C8EF04E" w:rsidR="00FD073C" w:rsidRPr="00FD073C" w:rsidRDefault="00644A8C" w:rsidP="00644A8C">
      <w:pPr>
        <w:pStyle w:val="Note"/>
        <w:spacing w:before="0" w:after="0"/>
        <w:rPr>
          <w:i w:val="0"/>
        </w:rPr>
        <w:bidi w:val="0"/>
      </w:pPr>
      <w:r>
        <w:rPr>
          <w:lang w:val="it-it"/>
          <w:b w:val="0"/>
          <w:bCs w:val="0"/>
          <w:i w:val="0"/>
          <w:iCs w:val="0"/>
          <w:u w:val="none"/>
          <w:vertAlign w:val="baseline"/>
          <w:rtl w:val="0"/>
        </w:rPr>
        <w:t xml:space="preserve">In un giorno di lavoro, la SP 33 è stata in grado di stendere oltre 400 m del profilo cunetta e cordolo.</w:t>
      </w:r>
    </w:p>
    <w:p w14:paraId="111084B6" w14:textId="77777777" w:rsidR="00BE6237" w:rsidRPr="00644A8C" w:rsidRDefault="00BE6237" w:rsidP="00644A8C">
      <w:pPr>
        <w:spacing w:after="160" w:line="259" w:lineRule="auto"/>
        <w:rPr>
          <w:rFonts w:eastAsiaTheme="minorHAnsi" w:cstheme="minorBidi"/>
          <w:sz w:val="20"/>
          <w:szCs w:val="20"/>
        </w:rPr>
      </w:pPr>
    </w:p>
    <w:p w14:paraId="67E83AFA" w14:textId="6DF33779" w:rsidR="00980313" w:rsidRPr="00A9721A" w:rsidRDefault="00714D6B" w:rsidP="00A96B2E">
      <w:pPr>
        <w:pStyle w:val="Note"/>
        <w:rPr/>
        <w:bidi w:val="0"/>
      </w:pPr>
      <w:r>
        <w:rPr>
          <w:lang w:val="it-it"/>
          <w:b w:val="0"/>
          <w:bCs w:val="0"/>
          <w:i w:val="1"/>
          <w:iCs w:val="1"/>
          <w:u w:val="none"/>
          <w:vertAlign w:val="baseline"/>
          <w:rtl w:val="0"/>
        </w:rPr>
        <w:t xml:space="preserve">Avvertenza: </w:t>
      </w:r>
      <w:r>
        <w:rPr>
          <w:lang w:val="it-it"/>
          <w:b w:val="0"/>
          <w:bCs w:val="0"/>
          <w:i w:val="1"/>
          <w:iCs w:val="1"/>
          <w:u w:val="none"/>
          <w:vertAlign w:val="baseline"/>
          <w:rtl w:val="0"/>
        </w:rPr>
        <w:t xml:space="preserve">queste foto sono a puro scopo esemplificativo. </w:t>
      </w:r>
      <w:r>
        <w:rPr>
          <w:lang w:val="it-it"/>
          <w:b w:val="0"/>
          <w:bCs w:val="0"/>
          <w:i w:val="1"/>
          <w:iCs w:val="1"/>
          <w:u w:val="none"/>
          <w:vertAlign w:val="baseline"/>
          <w:rtl w:val="0"/>
        </w:rPr>
        <w:t xml:space="preserve">Per la stampa nelle varie pubblicazioni si prega di utilizzare le foto da 300 dpi di risoluzione disponibili per il download.</w:t>
      </w:r>
    </w:p>
    <w:p w14:paraId="717825D0" w14:textId="4B1B0DAB" w:rsidR="00B409DF" w:rsidRPr="00A9721A" w:rsidRDefault="00B409DF" w:rsidP="00B409DF">
      <w:pPr>
        <w:pStyle w:val="Absatzberschrift"/>
        <w:rPr>
          <w:iCs/>
        </w:rPr>
        <w:bidi w:val="0"/>
      </w:pPr>
      <w:r>
        <w:rPr>
          <w:lang w:val="it-it"/>
          <w:b w:val="1"/>
          <w:bCs w:val="1"/>
          <w:i w:val="0"/>
          <w:iCs w:val="0"/>
          <w:u w:val="none"/>
          <w:vertAlign w:val="baseline"/>
          <w:rtl w:val="0"/>
        </w:rPr>
        <w:t xml:space="preserve">È possibile reperire ulteriori informazioni presso:</w:t>
      </w:r>
    </w:p>
    <w:p w14:paraId="294F8CA8" w14:textId="77777777" w:rsidR="00B409DF" w:rsidRPr="00A9721A" w:rsidRDefault="00B409DF" w:rsidP="00B409DF">
      <w:pPr>
        <w:pStyle w:val="Absatzberschrift"/>
      </w:pPr>
    </w:p>
    <w:p w14:paraId="6BD3D8AD" w14:textId="77777777" w:rsidR="00B409DF" w:rsidRPr="00A9721A" w:rsidRDefault="00B409DF" w:rsidP="00B409DF">
      <w:pPr>
        <w:pStyle w:val="Absatzberschrift"/>
        <w:rPr>
          <w:b w:val="0"/>
          <w:bCs/>
          <w:szCs w:val="22"/>
        </w:rPr>
        <w:bidi w:val="0"/>
      </w:pPr>
      <w:r>
        <w:rPr>
          <w:lang w:val="it-it"/>
          <w:b w:val="0"/>
          <w:bCs w:val="0"/>
          <w:i w:val="0"/>
          <w:iCs w:val="0"/>
          <w:u w:val="none"/>
          <w:vertAlign w:val="baseline"/>
          <w:rtl w:val="0"/>
        </w:rPr>
        <w:t xml:space="preserve">WIRTGEN GROUP</w:t>
      </w:r>
    </w:p>
    <w:p w14:paraId="392C6846" w14:textId="77777777" w:rsidR="00B409DF" w:rsidRPr="00A9721A" w:rsidRDefault="00B409DF" w:rsidP="00B409DF">
      <w:pPr>
        <w:pStyle w:val="Fuzeile1"/>
        <w:bidi w:val="0"/>
      </w:pPr>
      <w:r>
        <w:rPr>
          <w:lang w:val="it-it"/>
          <w:b w:val="0"/>
          <w:bCs w:val="0"/>
          <w:i w:val="0"/>
          <w:iCs w:val="0"/>
          <w:u w:val="none"/>
          <w:vertAlign w:val="baseline"/>
          <w:rtl w:val="0"/>
        </w:rPr>
        <w:t xml:space="preserve">Public Relations</w:t>
      </w:r>
    </w:p>
    <w:p w14:paraId="77A90FFB" w14:textId="77777777" w:rsidR="00B409DF" w:rsidRPr="00A9721A" w:rsidRDefault="00B409DF" w:rsidP="00B409DF">
      <w:pPr>
        <w:pStyle w:val="Fuzeile1"/>
        <w:bidi w:val="0"/>
      </w:pPr>
      <w:r>
        <w:rPr>
          <w:lang w:val="it-it"/>
          <w:b w:val="0"/>
          <w:bCs w:val="0"/>
          <w:i w:val="0"/>
          <w:iCs w:val="0"/>
          <w:u w:val="none"/>
          <w:vertAlign w:val="baseline"/>
          <w:rtl w:val="0"/>
        </w:rPr>
        <w:t xml:space="preserve">Reinhard-Wirtgen-Straße 2</w:t>
      </w:r>
    </w:p>
    <w:p w14:paraId="2BD7061F" w14:textId="77777777" w:rsidR="00B409DF" w:rsidRPr="00A9721A" w:rsidRDefault="00B409DF" w:rsidP="00B409DF">
      <w:pPr>
        <w:pStyle w:val="Fuzeile1"/>
        <w:bidi w:val="0"/>
      </w:pPr>
      <w:r>
        <w:rPr>
          <w:lang w:val="it-it"/>
          <w:b w:val="0"/>
          <w:bCs w:val="0"/>
          <w:i w:val="0"/>
          <w:iCs w:val="0"/>
          <w:u w:val="none"/>
          <w:vertAlign w:val="baseline"/>
          <w:rtl w:val="0"/>
        </w:rPr>
        <w:t xml:space="preserve">53578 Windhagen</w:t>
      </w:r>
    </w:p>
    <w:p w14:paraId="7312A980" w14:textId="77777777" w:rsidR="00B409DF" w:rsidRPr="00A9721A" w:rsidRDefault="00B409DF" w:rsidP="00B409DF">
      <w:pPr>
        <w:pStyle w:val="Fuzeile1"/>
        <w:bidi w:val="0"/>
      </w:pPr>
      <w:r>
        <w:rPr>
          <w:lang w:val="it-it"/>
          <w:b w:val="0"/>
          <w:bCs w:val="0"/>
          <w:i w:val="0"/>
          <w:iCs w:val="0"/>
          <w:u w:val="none"/>
          <w:vertAlign w:val="baseline"/>
          <w:rtl w:val="0"/>
        </w:rPr>
        <w:t xml:space="preserve">Germania</w:t>
      </w:r>
    </w:p>
    <w:p w14:paraId="2DFD9654" w14:textId="77777777" w:rsidR="00B409DF" w:rsidRPr="00A9721A" w:rsidRDefault="00B409DF" w:rsidP="00B409DF">
      <w:pPr>
        <w:pStyle w:val="Fuzeile1"/>
      </w:pPr>
    </w:p>
    <w:p w14:paraId="747CCDAF" w14:textId="78D0EB80" w:rsidR="00B409DF" w:rsidRPr="00A9721A" w:rsidRDefault="00B409DF" w:rsidP="00B409DF">
      <w:pPr>
        <w:pStyle w:val="Fuzeile1"/>
        <w:rPr>
          <w:rFonts w:ascii="Times New Roman" w:hAnsi="Times New Roman" w:cs="Times New Roman"/>
        </w:rPr>
        <w:bidi w:val="0"/>
      </w:pPr>
      <w:r>
        <w:rPr>
          <w:lang w:val="it-it"/>
          <w:b w:val="0"/>
          <w:bCs w:val="0"/>
          <w:i w:val="0"/>
          <w:iCs w:val="0"/>
          <w:u w:val="none"/>
          <w:vertAlign w:val="baseline"/>
          <w:rtl w:val="0"/>
        </w:rPr>
        <w:t xml:space="preserve">Telefono:</w:t>
      </w:r>
      <w:r>
        <w:rPr>
          <w:lang w:val="it-it"/>
          <w:b w:val="0"/>
          <w:bCs w:val="0"/>
          <w:i w:val="0"/>
          <w:iCs w:val="0"/>
          <w:u w:val="none"/>
          <w:vertAlign w:val="baseline"/>
          <w:rtl w:val="0"/>
        </w:rPr>
        <w:tab/>
      </w:r>
      <w:r>
        <w:rPr>
          <w:lang w:val="it-it"/>
          <w:b w:val="0"/>
          <w:bCs w:val="0"/>
          <w:i w:val="0"/>
          <w:iCs w:val="0"/>
          <w:u w:val="none"/>
          <w:vertAlign w:val="baseline"/>
          <w:rtl w:val="0"/>
        </w:rPr>
        <w:t xml:space="preserve">+49 (0) 2645 131 – 1966</w:t>
      </w:r>
    </w:p>
    <w:p w14:paraId="72EBA31D" w14:textId="369121F8" w:rsidR="00B409DF" w:rsidRPr="00A9721A" w:rsidRDefault="00B409DF" w:rsidP="00B409DF">
      <w:pPr>
        <w:pStyle w:val="Fuzeile1"/>
        <w:bidi w:val="0"/>
      </w:pPr>
      <w:r>
        <w:rPr>
          <w:lang w:val="it-it"/>
          <w:b w:val="0"/>
          <w:bCs w:val="0"/>
          <w:i w:val="0"/>
          <w:iCs w:val="0"/>
          <w:u w:val="none"/>
          <w:vertAlign w:val="baseline"/>
          <w:rtl w:val="0"/>
        </w:rPr>
        <w:t xml:space="preserve">Telefax:</w:t>
      </w:r>
      <w:r>
        <w:rPr>
          <w:lang w:val="it-it"/>
          <w:b w:val="0"/>
          <w:bCs w:val="0"/>
          <w:i w:val="0"/>
          <w:iCs w:val="0"/>
          <w:u w:val="none"/>
          <w:vertAlign w:val="baseline"/>
          <w:rtl w:val="0"/>
        </w:rPr>
        <w:tab/>
      </w:r>
      <w:r>
        <w:rPr>
          <w:lang w:val="it-it"/>
          <w:b w:val="0"/>
          <w:bCs w:val="0"/>
          <w:i w:val="0"/>
          <w:iCs w:val="0"/>
          <w:u w:val="none"/>
          <w:vertAlign w:val="baseline"/>
          <w:rtl w:val="0"/>
        </w:rPr>
        <w:t xml:space="preserve">+49 (0) 2645 131 – 499</w:t>
      </w:r>
    </w:p>
    <w:p w14:paraId="54DD8925" w14:textId="01E7877D" w:rsidR="00B409DF" w:rsidRPr="00A9721A" w:rsidRDefault="00B409DF" w:rsidP="00B409DF">
      <w:pPr>
        <w:pStyle w:val="Fuzeile1"/>
        <w:bidi w:val="0"/>
      </w:pPr>
      <w:r>
        <w:rPr>
          <w:lang w:val="it-it"/>
          <w:b w:val="0"/>
          <w:bCs w:val="0"/>
          <w:i w:val="0"/>
          <w:iCs w:val="0"/>
          <w:u w:val="none"/>
          <w:vertAlign w:val="baseline"/>
          <w:rtl w:val="0"/>
        </w:rPr>
        <w:t xml:space="preserve">E-mail:</w:t>
      </w:r>
      <w:r>
        <w:rPr>
          <w:lang w:val="it-it"/>
          <w:b w:val="0"/>
          <w:bCs w:val="0"/>
          <w:i w:val="0"/>
          <w:iCs w:val="0"/>
          <w:u w:val="none"/>
          <w:vertAlign w:val="baseline"/>
          <w:rtl w:val="0"/>
        </w:rPr>
        <w:tab/>
      </w:r>
      <w:hyperlink r:id="rId12" w:history="1">
        <w:r>
          <w:rPr>
            <w:rStyle w:val="Hyperlink"/>
            <w:lang w:val="it-it"/>
            <w:b w:val="0"/>
            <w:bCs w:val="0"/>
            <w:i w:val="0"/>
            <w:iCs w:val="0"/>
            <w:u w:val="single"/>
            <w:vertAlign w:val="baseline"/>
            <w:rtl w:val="0"/>
          </w:rPr>
          <w:t xml:space="preserve">PR@wirtgen-group.com</w:t>
        </w:r>
      </w:hyperlink>
    </w:p>
    <w:p w14:paraId="51E322C9" w14:textId="77777777" w:rsidR="00B409DF" w:rsidRPr="00A9721A" w:rsidRDefault="00B409DF" w:rsidP="00B409DF">
      <w:pPr>
        <w:pStyle w:val="Fuzeile1"/>
        <w:rPr>
          <w:vanish/>
        </w:rPr>
      </w:pPr>
    </w:p>
    <w:p w14:paraId="11BA6AC4" w14:textId="6DB6FCDF" w:rsidR="00B409DF" w:rsidRPr="00A9721A" w:rsidRDefault="00BE5B0F" w:rsidP="00B409DF">
      <w:pPr>
        <w:pStyle w:val="Fuzeile1"/>
        <w:bidi w:val="0"/>
      </w:pPr>
      <w:hyperlink r:id="rId13" w:history="1">
        <w:r>
          <w:rPr>
            <w:rStyle w:val="Hyperlink"/>
            <w:lang w:val="it-it"/>
            <w:b w:val="0"/>
            <w:bCs w:val="0"/>
            <w:i w:val="0"/>
            <w:iCs w:val="0"/>
            <w:u w:val="single"/>
            <w:vertAlign w:val="baseline"/>
            <w:rtl w:val="0"/>
          </w:rPr>
          <w:t xml:space="preserve">www.wirtgen-group.com</w:t>
        </w:r>
      </w:hyperlink>
    </w:p>
    <w:p w14:paraId="02ED9A5B" w14:textId="77777777" w:rsidR="00A76CDD" w:rsidRPr="00A9721A" w:rsidRDefault="00A76CDD" w:rsidP="00B409DF">
      <w:pPr>
        <w:pStyle w:val="Fuzeile1"/>
      </w:pPr>
    </w:p>
    <w:sectPr w:rsidR="00A76CDD" w:rsidRPr="00A9721A"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pPr>
        <w:bidi w:val="0"/>
      </w:pPr>
      <w:r>
        <w:separator/>
      </w:r>
    </w:p>
  </w:endnote>
  <w:endnote w:type="continuationSeparator" w:id="0">
    <w:p w14:paraId="100A3F4B" w14:textId="77777777" w:rsidR="008A3E9C" w:rsidRDefault="008A3E9C" w:rsidP="00E55534">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bidi w:val="0"/>
          </w:pPr>
          <w:r>
            <w:rPr>
              <w:rStyle w:val="MittleresRaster11"/>
              <w:szCs w:val="20"/>
              <w:lang w:val="it-it"/>
              <w:b w:val="0"/>
              <w:bCs w:val="0"/>
              <w:i w:val="0"/>
              <w:iCs w:val="0"/>
              <w:u w:val="none"/>
              <w:vertAlign w:val="baseline"/>
              <w:rtl w:val="0"/>
            </w:rPr>
            <w:t xml:space="preserve">     </w:t>
          </w:r>
        </w:p>
      </w:tc>
      <w:tc>
        <w:tcPr>
          <w:tcW w:w="1160" w:type="dxa"/>
          <w:shd w:val="clear" w:color="auto" w:fill="auto"/>
        </w:tcPr>
        <w:p w14:paraId="120FF8E6" w14:textId="77777777" w:rsidR="00533132" w:rsidRPr="00723F4F" w:rsidRDefault="00533132" w:rsidP="00723F4F">
          <w:pPr>
            <w:pStyle w:val="Seitenzahlen"/>
            <w:rPr>
              <w:szCs w:val="20"/>
            </w:rPr>
            <w:bidi w:val="0"/>
          </w:pPr>
          <w:r>
            <w:rPr>
              <w:szCs w:val="20"/>
              <w:lang w:val="it-it"/>
              <w:b w:val="0"/>
              <w:bCs w:val="0"/>
              <w:i w:val="0"/>
              <w:iCs w:val="0"/>
              <w:u w:val="none"/>
              <w:vertAlign w:val="baseline"/>
              <w:rtl w:val="0"/>
            </w:rPr>
            <w:fldChar w:fldCharType="begin"/>
          </w:r>
          <w:r>
            <w:rPr>
              <w:szCs w:val="20"/>
              <w:lang w:val="it-it"/>
              <w:b w:val="0"/>
              <w:bCs w:val="0"/>
              <w:i w:val="0"/>
              <w:iCs w:val="0"/>
              <w:u w:val="none"/>
              <w:vertAlign w:val="baseline"/>
              <w:rtl w:val="0"/>
            </w:rPr>
            <w:instrText xml:space="preserve"> </w:instrText>
          </w:r>
          <w:r>
            <w:rPr>
              <w:szCs w:val="20"/>
              <w:lang w:val="it-it"/>
              <w:b w:val="0"/>
              <w:bCs w:val="0"/>
              <w:i w:val="0"/>
              <w:iCs w:val="0"/>
              <w:u w:val="none"/>
              <w:vertAlign w:val="baseline"/>
              <w:rtl w:val="0"/>
            </w:rPr>
            <w:instrText>PAGE</w:instrText>
          </w:r>
          <w:r>
            <w:rPr>
              <w:szCs w:val="20"/>
              <w:lang w:val="it-it"/>
              <w:b w:val="0"/>
              <w:bCs w:val="0"/>
              <w:i w:val="0"/>
              <w:iCs w:val="0"/>
              <w:u w:val="none"/>
              <w:vertAlign w:val="baseline"/>
              <w:rtl w:val="0"/>
            </w:rPr>
            <w:instrText xml:space="preserve"> \# "</w:instrText>
          </w:r>
          <w:r>
            <w:rPr>
              <w:szCs w:val="20"/>
              <w:lang w:val="it-it"/>
              <w:b w:val="0"/>
              <w:bCs w:val="0"/>
              <w:i w:val="0"/>
              <w:iCs w:val="0"/>
              <w:u w:val="none"/>
              <w:vertAlign w:val="baseline"/>
              <w:rtl w:val="0"/>
            </w:rPr>
            <w:instrText>00</w:instrText>
          </w:r>
          <w:r>
            <w:rPr>
              <w:szCs w:val="20"/>
              <w:lang w:val="it-it"/>
              <w:b w:val="0"/>
              <w:bCs w:val="0"/>
              <w:i w:val="0"/>
              <w:iCs w:val="0"/>
              <w:u w:val="none"/>
              <w:vertAlign w:val="baseline"/>
              <w:rtl w:val="0"/>
            </w:rPr>
            <w:instrText>"</w:instrText>
          </w:r>
          <w:r>
            <w:rPr>
              <w:szCs w:val="20"/>
              <w:lang w:val="it-it"/>
              <w:b w:val="0"/>
              <w:bCs w:val="0"/>
              <w:i w:val="0"/>
              <w:iCs w:val="0"/>
              <w:u w:val="none"/>
              <w:vertAlign w:val="baseline"/>
              <w:rtl w:val="0"/>
            </w:rPr>
            <w:fldChar w:fldCharType="separate"/>
          </w:r>
          <w:r>
            <w:rPr>
              <w:noProof/>
              <w:szCs w:val="20"/>
              <w:lang w:val="it-it"/>
              <w:b w:val="0"/>
              <w:bCs w:val="0"/>
              <w:i w:val="0"/>
              <w:iCs w:val="0"/>
              <w:u w:val="none"/>
              <w:vertAlign w:val="baseline"/>
              <w:rtl w:val="0"/>
            </w:rPr>
            <w:t xml:space="preserve">02</w:t>
          </w:r>
          <w:r>
            <w:rPr>
              <w:szCs w:val="20"/>
              <w:lang w:val="it-it"/>
              <w:b w:val="0"/>
              <w:bCs w:val="0"/>
              <w:i w:val="0"/>
              <w:iCs w:val="0"/>
              <w:u w:val="none"/>
              <w:vertAlign w:val="baseline"/>
              <w:rtl w:val="0"/>
            </w:rPr>
            <w:fldChar w:fldCharType="end"/>
          </w:r>
        </w:p>
      </w:tc>
    </w:tr>
  </w:tbl>
  <w:p w14:paraId="7CF7D2C8" w14:textId="77777777" w:rsidR="00533132" w:rsidRDefault="00BD5391">
    <w:pPr>
      <w:pStyle w:val="Fuzeile"/>
      <w:bidi w:val="0"/>
    </w:pPr>
    <w:r>
      <w:rPr>
        <w:noProof/>
        <w:lang w:val="it-it"/>
        <w:b w:val="0"/>
        <w:bCs w:val="0"/>
        <w:i w:val="0"/>
        <w:iCs w:val="0"/>
        <w:u w:val="none"/>
        <w:vertAlign w:val="baseline"/>
        <w:rtl w:val="0"/>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bidi w:val="0"/>
          </w:pPr>
          <w:r>
            <w:rPr>
              <w:rStyle w:val="Hervorhebung"/>
              <w:szCs w:val="20"/>
              <w:lang w:val="it-it"/>
              <w:b w:val="1"/>
              <w:bCs w:val="1"/>
              <w:i w:val="0"/>
              <w:iCs w:val="0"/>
              <w:u w:val="none"/>
              <w:vertAlign w:val="baseline"/>
              <w:rtl w:val="0"/>
            </w:rPr>
            <w:t xml:space="preserve">WIRTGEN GmbH</w:t>
          </w:r>
          <w:r>
            <w:rPr>
              <w:szCs w:val="20"/>
              <w:lang w:val="it-it"/>
              <w:b w:val="0"/>
              <w:bCs w:val="0"/>
              <w:i w:val="0"/>
              <w:iCs w:val="0"/>
              <w:u w:val="none"/>
              <w:vertAlign w:val="baseline"/>
              <w:rtl w:val="0"/>
            </w:rPr>
            <w:t xml:space="preserve"> · Reinhard-Wirtgen-Str. 2 · D-53578 Windhagen · T: +49 26 45 / 131 0</w:t>
          </w:r>
        </w:p>
      </w:tc>
    </w:tr>
  </w:tbl>
  <w:p w14:paraId="732BEB33" w14:textId="77777777" w:rsidR="00533132" w:rsidRDefault="00BD5391">
    <w:pPr>
      <w:pStyle w:val="Fuzeile"/>
      <w:bidi w:val="0"/>
    </w:pPr>
    <w:r>
      <w:rPr>
        <w:noProof/>
        <w:lang w:val="it-it"/>
        <w:b w:val="0"/>
        <w:bCs w:val="0"/>
        <w:i w:val="0"/>
        <w:iCs w:val="0"/>
        <w:u w:val="none"/>
        <w:vertAlign w:val="baseline"/>
        <w:rtl w:val="0"/>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pPr>
        <w:bidi w:val="0"/>
      </w:pPr>
      <w:r>
        <w:separator/>
      </w:r>
    </w:p>
  </w:footnote>
  <w:footnote w:type="continuationSeparator" w:id="0">
    <w:p w14:paraId="6F36099D" w14:textId="77777777" w:rsidR="008A3E9C" w:rsidRDefault="008A3E9C" w:rsidP="00E55534">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bidi w:val="0"/>
    </w:pPr>
    <w:r>
      <w:rPr>
        <w:noProof/>
        <w:lang w:val="it-it"/>
        <w:b w:val="0"/>
        <w:bCs w:val="0"/>
        <w:i w:val="0"/>
        <w:iCs w:val="0"/>
        <w:u w:val="none"/>
        <w:vertAlign w:val="baseline"/>
        <w:rtl w:val="0"/>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bidi w:val="0"/>
    </w:pPr>
    <w:r>
      <w:rPr>
        <w:noProof/>
        <w:lang w:val="it-it"/>
        <w:b w:val="0"/>
        <w:bCs w:val="0"/>
        <w:i w:val="0"/>
        <w:iCs w:val="0"/>
        <w:u w:val="none"/>
        <w:vertAlign w:val="baseline"/>
        <w:rtl w:val="0"/>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05F7C3D8" w:rsidR="00615CDA" w:rsidRPr="00615CDA" w:rsidRDefault="00FD073C">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05F7C3D8" w:rsidR="00615CDA" w:rsidRPr="00615CDA" w:rsidRDefault="00FD073C">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type="square" anchorx="margin"/>
            </v:shape>
          </w:pict>
        </mc:Fallback>
      </mc:AlternateContent>
    </w:r>
    <w:r>
      <w:rPr>
        <w:noProof/>
        <w:lang w:val="it-it"/>
        <w:b w:val="0"/>
        <w:bCs w:val="0"/>
        <w:i w:val="0"/>
        <w:iCs w:val="0"/>
        <w:u w:val="none"/>
        <w:vertAlign w:val="baseline"/>
        <w:rtl w:val="0"/>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bidi w:val="0"/>
    </w:pPr>
    <w:r>
      <w:rPr>
        <w:noProof/>
        <w:lang w:val="it-it"/>
        <w:b w:val="0"/>
        <w:bCs w:val="0"/>
        <w:i w:val="0"/>
        <w:iCs w:val="0"/>
        <w:u w:val="none"/>
        <w:vertAlign w:val="baseline"/>
        <w:rtl w:val="0"/>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Company Use</w:t>
                    </w:r>
                  </w:p>
                </w:txbxContent>
              </v:textbox>
              <w10:wrap type="square" anchorx="margin"/>
            </v:shape>
          </w:pict>
        </mc:Fallback>
      </mc:AlternateContent>
    </w:r>
    <w:r>
      <w:rPr>
        <w:noProof/>
        <w:lang w:val="it-it"/>
        <w:b w:val="0"/>
        <w:bCs w:val="0"/>
        <w:i w:val="0"/>
        <w:iCs w:val="0"/>
        <w:u w:val="none"/>
        <w:vertAlign w:val="baseline"/>
        <w:rtl w:val="0"/>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b w:val="0"/>
        <w:bCs w:val="0"/>
        <w:i w:val="0"/>
        <w:iCs w:val="0"/>
        <w:u w:val="none"/>
        <w:vertAlign w:val="baseline"/>
        <w:rtl w:val="0"/>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b w:val="0"/>
        <w:bCs w:val="0"/>
        <w:i w:val="0"/>
        <w:iCs w:val="0"/>
        <w:u w:val="none"/>
        <w:vertAlign w:val="baseline"/>
        <w:rtl w:val="0"/>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2A6A"/>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855F5"/>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129F2"/>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42EB6"/>
    <w:rsid w:val="006433E2"/>
    <w:rsid w:val="00644A8C"/>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55AE0"/>
    <w:rsid w:val="0075761B"/>
    <w:rsid w:val="00757B83"/>
    <w:rsid w:val="00772557"/>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2463E"/>
    <w:rsid w:val="00832921"/>
    <w:rsid w:val="008334EC"/>
    <w:rsid w:val="00834472"/>
    <w:rsid w:val="00836A5D"/>
    <w:rsid w:val="00840119"/>
    <w:rsid w:val="008427F2"/>
    <w:rsid w:val="00843B45"/>
    <w:rsid w:val="0084571C"/>
    <w:rsid w:val="00856ACF"/>
    <w:rsid w:val="00863129"/>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F7BB7"/>
    <w:rsid w:val="0090337E"/>
    <w:rsid w:val="009049D8"/>
    <w:rsid w:val="00910609"/>
    <w:rsid w:val="009125E2"/>
    <w:rsid w:val="00914C7E"/>
    <w:rsid w:val="00915841"/>
    <w:rsid w:val="00922098"/>
    <w:rsid w:val="009328FA"/>
    <w:rsid w:val="00936A78"/>
    <w:rsid w:val="009375E1"/>
    <w:rsid w:val="00952853"/>
    <w:rsid w:val="009539CE"/>
    <w:rsid w:val="00963F47"/>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76CDD"/>
    <w:rsid w:val="00A82395"/>
    <w:rsid w:val="00A9389A"/>
    <w:rsid w:val="00A96B2E"/>
    <w:rsid w:val="00A9721A"/>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E5B0F"/>
    <w:rsid w:val="00BE6237"/>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1C44"/>
    <w:rsid w:val="00D11E5D"/>
    <w:rsid w:val="00D14543"/>
    <w:rsid w:val="00D164C8"/>
    <w:rsid w:val="00D166AC"/>
    <w:rsid w:val="00D16C4C"/>
    <w:rsid w:val="00D20B6F"/>
    <w:rsid w:val="00D36BA2"/>
    <w:rsid w:val="00D37CF4"/>
    <w:rsid w:val="00D4487C"/>
    <w:rsid w:val="00D63D33"/>
    <w:rsid w:val="00D65BAE"/>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12B4"/>
    <w:rsid w:val="00E424CB"/>
    <w:rsid w:val="00E51170"/>
    <w:rsid w:val="00E52D70"/>
    <w:rsid w:val="00E55534"/>
    <w:rsid w:val="00E565DC"/>
    <w:rsid w:val="00E7116D"/>
    <w:rsid w:val="00E71992"/>
    <w:rsid w:val="00E72429"/>
    <w:rsid w:val="00E83680"/>
    <w:rsid w:val="00E914D1"/>
    <w:rsid w:val="00E960D8"/>
    <w:rsid w:val="00E9680E"/>
    <w:rsid w:val="00EB488E"/>
    <w:rsid w:val="00EB5FCA"/>
    <w:rsid w:val="00ED7F68"/>
    <w:rsid w:val="00EF2575"/>
    <w:rsid w:val="00EF5828"/>
    <w:rsid w:val="00F048D4"/>
    <w:rsid w:val="00F207FE"/>
    <w:rsid w:val="00F20920"/>
    <w:rsid w:val="00F23212"/>
    <w:rsid w:val="00F33B16"/>
    <w:rsid w:val="00F353EA"/>
    <w:rsid w:val="00F36C27"/>
    <w:rsid w:val="00F56318"/>
    <w:rsid w:val="00F60C5B"/>
    <w:rsid w:val="00F67C95"/>
    <w:rsid w:val="00F74540"/>
    <w:rsid w:val="00F75B79"/>
    <w:rsid w:val="00F82525"/>
    <w:rsid w:val="00F91AC4"/>
    <w:rsid w:val="00F97FEA"/>
    <w:rsid w:val="00FA2DD8"/>
    <w:rsid w:val="00FB5CB4"/>
    <w:rsid w:val="00FB60E1"/>
    <w:rsid w:val="00FD073C"/>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856ACF"/>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 /><Relationship Id="rId13" Type="http://schemas.openxmlformats.org/officeDocument/2006/relationships/hyperlink" TargetMode="External" Target="http://www.wirtgen-group.com" /><Relationship Id="rId18" Type="http://schemas.openxmlformats.org/officeDocument/2006/relationships/footer" Target="footer2.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yperlink" TargetMode="External" Target="mailto:PR@wirtgen-group.com" /><Relationship Id="rId17" Type="http://schemas.openxmlformats.org/officeDocument/2006/relationships/header" Target="header3.xml" /><Relationship Id="rId2" Type="http://schemas.openxmlformats.org/officeDocument/2006/relationships/numbering" Target="numbering.xml" /><Relationship Id="rId16" Type="http://schemas.openxmlformats.org/officeDocument/2006/relationships/footer" Target="footer1.xml" /><Relationship Id="rId20" Type="http://schemas.openxmlformats.org/officeDocument/2006/relationships/theme" Target="theme/theme1.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image" Target="media/image6.jpeg" /><Relationship Id="rId5" Type="http://schemas.openxmlformats.org/officeDocument/2006/relationships/webSettings" Target="webSettings.xml" /><Relationship Id="rId15" Type="http://schemas.openxmlformats.org/officeDocument/2006/relationships/header" Target="header2.xml" /><Relationship Id="rId10" Type="http://schemas.openxmlformats.org/officeDocument/2006/relationships/image" Target="media/image5.jpeg" /><Relationship Id="rId19"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image" Target="media/image4.jpeg" /><Relationship Id="rId14" Type="http://schemas.openxmlformats.org/officeDocument/2006/relationships/header" Target="header1.xml" /></Relationships>
</file>

<file path=word/_rels/header2.xml.rels><?xml version="1.0" encoding="UTF-8" standalone="yes"?>
<Relationships xmlns="http://schemas.openxmlformats.org/package/2006/relationships"><Relationship Id="rId2" Type="http://schemas.openxmlformats.org/officeDocument/2006/relationships/image" Target="media/image8.svg" /><Relationship Id="rId1" Type="http://schemas.openxmlformats.org/officeDocument/2006/relationships/image" Target="media/image7.png" /></Relationships>
</file>

<file path=word/_rels/header3.xml.rels><?xml version="1.0" encoding="UTF-8" standalone="yes"?>
<Relationships xmlns="http://schemas.openxmlformats.org/package/2006/relationships"><Relationship Id="rId2" Type="http://schemas.openxmlformats.org/officeDocument/2006/relationships/image" Target="media/image10.wmf" /><Relationship Id="rId1" Type="http://schemas.openxmlformats.org/officeDocument/2006/relationships/image" Target="media/image9.wmf" /></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658</Words>
  <Characters>4151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4800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Zierden-Schwietert Monika</dc:creator>
  <cp:lastModifiedBy>Zierden-Schwietert Monika</cp:lastModifiedBy>
  <cp:revision>3</cp:revision>
  <cp:lastPrinted>2021-10-20T14:00:00Z</cp:lastPrinted>
  <dcterms:created xsi:type="dcterms:W3CDTF">2026-01-26T08:17:00Z</dcterms:created>
  <dcterms:modified xsi:type="dcterms:W3CDTF">2026-01-26T08:31:00Z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